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B6977" w14:textId="1BCB8720" w:rsidR="008A582F" w:rsidRPr="00CB205C" w:rsidRDefault="008A582F" w:rsidP="008A582F">
      <w:pPr>
        <w:pStyle w:val="ListParagraph"/>
        <w:numPr>
          <w:ilvl w:val="0"/>
          <w:numId w:val="1"/>
        </w:numPr>
      </w:pPr>
      <w:r w:rsidRPr="00CB205C">
        <w:t>What is the goal/purpose of this campaign?</w:t>
      </w:r>
    </w:p>
    <w:p w14:paraId="650E25F0" w14:textId="5660227A" w:rsidR="00444A72" w:rsidRPr="00CB205C" w:rsidRDefault="00444A72" w:rsidP="00444A72">
      <w:r w:rsidRPr="00CB205C">
        <w:t xml:space="preserve">This campaign </w:t>
      </w:r>
      <w:r w:rsidR="00EE7E91" w:rsidRPr="00CB205C">
        <w:t>aims to promote the safe, courteous, and enjoyable</w:t>
      </w:r>
      <w:r w:rsidRPr="00CB205C">
        <w:t xml:space="preserve"> use of the region’s </w:t>
      </w:r>
      <w:r w:rsidR="00071511" w:rsidRPr="00CB205C">
        <w:t>multi-use</w:t>
      </w:r>
      <w:r w:rsidRPr="00CB205C">
        <w:t xml:space="preserve"> trails. </w:t>
      </w:r>
      <w:r w:rsidR="00071511" w:rsidRPr="00CB205C">
        <w:t>It also seeks to create a unified voice across the region regarding active transportation and trail use.</w:t>
      </w:r>
    </w:p>
    <w:p w14:paraId="3713DE5B" w14:textId="55AC7EAD" w:rsidR="00B850D2" w:rsidRPr="00CB205C" w:rsidRDefault="00B850D2" w:rsidP="008A582F">
      <w:pPr>
        <w:pStyle w:val="ListParagraph"/>
        <w:numPr>
          <w:ilvl w:val="0"/>
          <w:numId w:val="1"/>
        </w:numPr>
      </w:pPr>
      <w:r w:rsidRPr="00CB205C">
        <w:t>Why was this campaign created?</w:t>
      </w:r>
      <w:r w:rsidR="00071511" w:rsidRPr="00CB205C">
        <w:t xml:space="preserve"> </w:t>
      </w:r>
    </w:p>
    <w:p w14:paraId="39F02D76" w14:textId="25050D8F" w:rsidR="00071511" w:rsidRPr="00CB205C" w:rsidRDefault="006A2F16" w:rsidP="00071511">
      <w:r w:rsidRPr="006A2F16">
        <w:t>The WMPO created this campaign in response to requests from member jurisdictions for consistent trail messaging. With increased trail use across the region, there is a greater need to promote safety and shared responsibility. This initiative provides clear, unified guidance to help educate trail users on safe and courteous practices.</w:t>
      </w:r>
    </w:p>
    <w:p w14:paraId="59EB8007" w14:textId="63382BCF" w:rsidR="008A582F" w:rsidRPr="00CB205C" w:rsidRDefault="008A582F" w:rsidP="008A582F">
      <w:pPr>
        <w:pStyle w:val="ListParagraph"/>
        <w:numPr>
          <w:ilvl w:val="0"/>
          <w:numId w:val="1"/>
        </w:numPr>
      </w:pPr>
      <w:r w:rsidRPr="00CB205C">
        <w:t>Who is leading this initiative? Who else is involved?</w:t>
      </w:r>
    </w:p>
    <w:p w14:paraId="3A23810E" w14:textId="1CEA5B20" w:rsidR="00071511" w:rsidRPr="00CB205C" w:rsidRDefault="00071511" w:rsidP="00071511">
      <w:r w:rsidRPr="00CB205C">
        <w:t>This effort is being led by the WMPO in collaboration with our member jurisdictions and planning partners.</w:t>
      </w:r>
    </w:p>
    <w:p w14:paraId="101BD96B" w14:textId="41426C71" w:rsidR="00071511" w:rsidRPr="00CB205C" w:rsidRDefault="00071511" w:rsidP="008A582F">
      <w:pPr>
        <w:pStyle w:val="ListParagraph"/>
        <w:numPr>
          <w:ilvl w:val="0"/>
          <w:numId w:val="1"/>
        </w:numPr>
      </w:pPr>
      <w:r w:rsidRPr="00CB205C">
        <w:t>What is included in this effort?</w:t>
      </w:r>
    </w:p>
    <w:p w14:paraId="2A648B5D" w14:textId="7284CB4A" w:rsidR="00071511" w:rsidRPr="00CB205C" w:rsidRDefault="00071511" w:rsidP="00071511">
      <w:r w:rsidRPr="00CB205C">
        <w:t xml:space="preserve">This campaign is outreach-focused and includes ready-to-use materials </w:t>
      </w:r>
      <w:r w:rsidR="00EE7E91" w:rsidRPr="00CB205C">
        <w:t>that can be shared via social media and other online platforms</w:t>
      </w:r>
      <w:r w:rsidRPr="00CB205C">
        <w:t xml:space="preserve">. It also includes instructions for </w:t>
      </w:r>
      <w:r w:rsidR="00EE7E91" w:rsidRPr="00CB205C">
        <w:t>using</w:t>
      </w:r>
      <w:r w:rsidRPr="00CB205C">
        <w:t xml:space="preserve"> th</w:t>
      </w:r>
      <w:r w:rsidR="00EE7E91" w:rsidRPr="00CB205C">
        <w:t>e</w:t>
      </w:r>
      <w:r w:rsidRPr="00CB205C">
        <w:t xml:space="preserve"> outreach toolkit and brand guidance.</w:t>
      </w:r>
    </w:p>
    <w:p w14:paraId="777E0723" w14:textId="357F3712" w:rsidR="008A582F" w:rsidRPr="00CB205C" w:rsidRDefault="008A582F" w:rsidP="008A582F">
      <w:pPr>
        <w:pStyle w:val="ListParagraph"/>
        <w:numPr>
          <w:ilvl w:val="0"/>
          <w:numId w:val="1"/>
        </w:numPr>
      </w:pPr>
      <w:r w:rsidRPr="00CB205C">
        <w:t xml:space="preserve">How should I share these materials? </w:t>
      </w:r>
    </w:p>
    <w:p w14:paraId="0E7C86E4" w14:textId="1BC8CA20" w:rsidR="00071511" w:rsidRPr="00CB205C" w:rsidRDefault="00071511" w:rsidP="00071511">
      <w:r w:rsidRPr="00CB205C">
        <w:t xml:space="preserve">The outreach toolkit includes a document entitled </w:t>
      </w:r>
      <w:r w:rsidR="00EE7E91" w:rsidRPr="00CB205C">
        <w:rPr>
          <w:b/>
          <w:bCs/>
          <w:i/>
          <w:iCs/>
        </w:rPr>
        <w:t>TE How-To Guide</w:t>
      </w:r>
      <w:r w:rsidR="00EE7E91" w:rsidRPr="00CB205C">
        <w:t xml:space="preserve">, </w:t>
      </w:r>
      <w:r w:rsidRPr="00CB205C">
        <w:t>which outlines how these materials should be used and shared.</w:t>
      </w:r>
    </w:p>
    <w:p w14:paraId="055BFEA9" w14:textId="4EFC21EE" w:rsidR="00B850D2" w:rsidRPr="00CB205C" w:rsidRDefault="00B850D2" w:rsidP="008A582F">
      <w:pPr>
        <w:pStyle w:val="ListParagraph"/>
        <w:numPr>
          <w:ilvl w:val="0"/>
          <w:numId w:val="1"/>
        </w:numPr>
      </w:pPr>
      <w:r w:rsidRPr="00CB205C">
        <w:t>Can we customize the materials with our logo or local information?</w:t>
      </w:r>
    </w:p>
    <w:p w14:paraId="6FE0115E" w14:textId="5C945A45" w:rsidR="00071511" w:rsidRPr="00CB205C" w:rsidRDefault="00563D2B" w:rsidP="00071511">
      <w:r w:rsidRPr="00CB205C">
        <w:t>The regional logo should be used, consistent with the brand guidance. However, you may add your community’s logo to the materials. You should also tailor information to your jurisdiction where appropriate.</w:t>
      </w:r>
    </w:p>
    <w:p w14:paraId="1A8EEEE6" w14:textId="1FDAF367" w:rsidR="00386758" w:rsidRPr="00CB205C" w:rsidRDefault="00386758" w:rsidP="008A582F">
      <w:pPr>
        <w:pStyle w:val="ListParagraph"/>
        <w:numPr>
          <w:ilvl w:val="0"/>
          <w:numId w:val="1"/>
        </w:numPr>
      </w:pPr>
      <w:r w:rsidRPr="00CB205C">
        <w:t>Can we suggest new ideas or request other materials?</w:t>
      </w:r>
    </w:p>
    <w:p w14:paraId="7879B5A9" w14:textId="77ADB2F1" w:rsidR="00071511" w:rsidRDefault="00563D2B" w:rsidP="00071511">
      <w:r w:rsidRPr="00CB205C">
        <w:t xml:space="preserve">Yes, contact Greer Templer at </w:t>
      </w:r>
      <w:hyperlink r:id="rId7" w:history="1">
        <w:r w:rsidR="00CB205C" w:rsidRPr="001345A0">
          <w:rPr>
            <w:rStyle w:val="Hyperlink"/>
          </w:rPr>
          <w:t>Greer.Templer@wilmingtonnc.gov</w:t>
        </w:r>
      </w:hyperlink>
      <w:r w:rsidRPr="00CB205C">
        <w:t xml:space="preserve"> to discuss ideas and request more information and/or available materials. </w:t>
      </w:r>
    </w:p>
    <w:p w14:paraId="09605216" w14:textId="0E6BDC1F" w:rsidR="006A2F16" w:rsidRDefault="006A2F16" w:rsidP="006A2F16">
      <w:pPr>
        <w:pStyle w:val="ListParagraph"/>
        <w:numPr>
          <w:ilvl w:val="0"/>
          <w:numId w:val="1"/>
        </w:numPr>
      </w:pPr>
      <w:r>
        <w:t>How does this campaign relate to the Trail Signage Guide?</w:t>
      </w:r>
    </w:p>
    <w:p w14:paraId="5DA69D08" w14:textId="185EC9FF" w:rsidR="006A2F16" w:rsidRPr="00CB205C" w:rsidRDefault="006A2F16" w:rsidP="006A2F16">
      <w:r w:rsidRPr="006A2F16">
        <w:t xml:space="preserve">The </w:t>
      </w:r>
      <w:r>
        <w:t xml:space="preserve">Trail </w:t>
      </w:r>
      <w:r w:rsidRPr="006A2F16">
        <w:t>Signage Guide reinforces this campaign by providing recommended standards for signage and wayfinding across the region. Together, they create a unified approach to trail communication combining consistent visual design with clear, safety-focused etiquette messaging.</w:t>
      </w:r>
    </w:p>
    <w:sectPr w:rsidR="006A2F16" w:rsidRPr="00CB205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88A06" w14:textId="77777777" w:rsidR="00EE7E91" w:rsidRDefault="00EE7E91" w:rsidP="00EE7E91">
      <w:pPr>
        <w:spacing w:after="0" w:line="240" w:lineRule="auto"/>
      </w:pPr>
      <w:r>
        <w:separator/>
      </w:r>
    </w:p>
  </w:endnote>
  <w:endnote w:type="continuationSeparator" w:id="0">
    <w:p w14:paraId="0CE7880B" w14:textId="77777777" w:rsidR="00EE7E91" w:rsidRDefault="00EE7E91" w:rsidP="00EE7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DA3AD" w14:textId="77777777" w:rsidR="00EE7E91" w:rsidRDefault="00EE7E91" w:rsidP="00EE7E91">
      <w:pPr>
        <w:spacing w:after="0" w:line="240" w:lineRule="auto"/>
      </w:pPr>
      <w:r>
        <w:separator/>
      </w:r>
    </w:p>
  </w:footnote>
  <w:footnote w:type="continuationSeparator" w:id="0">
    <w:p w14:paraId="5255254F" w14:textId="77777777" w:rsidR="00EE7E91" w:rsidRDefault="00EE7E91" w:rsidP="00EE7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0618" w14:textId="5EDECB30" w:rsidR="00EE7E91" w:rsidRPr="00EE7E91" w:rsidRDefault="00CB205C" w:rsidP="00EE7E91">
    <w:pPr>
      <w:rPr>
        <w:b/>
        <w:bCs/>
      </w:rPr>
    </w:pPr>
    <w:r>
      <w:rPr>
        <w:noProof/>
      </w:rPr>
      <w:drawing>
        <wp:anchor distT="0" distB="0" distL="114300" distR="114300" simplePos="0" relativeHeight="251659264" behindDoc="0" locked="0" layoutInCell="1" allowOverlap="1" wp14:anchorId="2425CD47" wp14:editId="5940D24A">
          <wp:simplePos x="0" y="0"/>
          <wp:positionH relativeFrom="margin">
            <wp:posOffset>0</wp:posOffset>
          </wp:positionH>
          <wp:positionV relativeFrom="paragraph">
            <wp:posOffset>0</wp:posOffset>
          </wp:positionV>
          <wp:extent cx="1123950" cy="449580"/>
          <wp:effectExtent l="0" t="0" r="0" b="7620"/>
          <wp:wrapNone/>
          <wp:docPr id="827537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537791" name="Pictur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495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B205C">
      <w:rPr>
        <w:b/>
        <w:bCs/>
      </w:rPr>
      <w:ptab w:relativeTo="margin" w:alignment="center" w:leader="none"/>
    </w:r>
    <w:r w:rsidRPr="00CB205C">
      <w:rPr>
        <w:b/>
        <w:bCs/>
      </w:rPr>
      <w:ptab w:relativeTo="margin" w:alignment="right" w:leader="none"/>
    </w:r>
    <w:r>
      <w:rPr>
        <w:b/>
        <w:bCs/>
      </w:rPr>
      <w:t>Trail Etiquette Campaign FAQs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03B23"/>
    <w:multiLevelType w:val="hybridMultilevel"/>
    <w:tmpl w:val="2F7E4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7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82F"/>
    <w:rsid w:val="00071511"/>
    <w:rsid w:val="00107A82"/>
    <w:rsid w:val="0020753F"/>
    <w:rsid w:val="002A02F1"/>
    <w:rsid w:val="00323C05"/>
    <w:rsid w:val="00386758"/>
    <w:rsid w:val="00444A72"/>
    <w:rsid w:val="004709A8"/>
    <w:rsid w:val="00563D2B"/>
    <w:rsid w:val="005F18DB"/>
    <w:rsid w:val="00644AAE"/>
    <w:rsid w:val="00656416"/>
    <w:rsid w:val="006A2F16"/>
    <w:rsid w:val="006B3BF2"/>
    <w:rsid w:val="007D5E96"/>
    <w:rsid w:val="008A582F"/>
    <w:rsid w:val="00B850D2"/>
    <w:rsid w:val="00CB205C"/>
    <w:rsid w:val="00D62B12"/>
    <w:rsid w:val="00EE7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A130D"/>
  <w15:chartTrackingRefBased/>
  <w15:docId w15:val="{376CAB3B-61C0-44C0-9868-36238F64B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58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8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8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8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8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8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8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8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8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8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8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8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8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8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8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8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8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82F"/>
    <w:rPr>
      <w:rFonts w:eastAsiaTheme="majorEastAsia" w:cstheme="majorBidi"/>
      <w:color w:val="272727" w:themeColor="text1" w:themeTint="D8"/>
    </w:rPr>
  </w:style>
  <w:style w:type="paragraph" w:styleId="Title">
    <w:name w:val="Title"/>
    <w:basedOn w:val="Normal"/>
    <w:next w:val="Normal"/>
    <w:link w:val="TitleChar"/>
    <w:uiPriority w:val="10"/>
    <w:qFormat/>
    <w:rsid w:val="008A58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8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8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8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82F"/>
    <w:pPr>
      <w:spacing w:before="160"/>
      <w:jc w:val="center"/>
    </w:pPr>
    <w:rPr>
      <w:i/>
      <w:iCs/>
      <w:color w:val="404040" w:themeColor="text1" w:themeTint="BF"/>
    </w:rPr>
  </w:style>
  <w:style w:type="character" w:customStyle="1" w:styleId="QuoteChar">
    <w:name w:val="Quote Char"/>
    <w:basedOn w:val="DefaultParagraphFont"/>
    <w:link w:val="Quote"/>
    <w:uiPriority w:val="29"/>
    <w:rsid w:val="008A582F"/>
    <w:rPr>
      <w:i/>
      <w:iCs/>
      <w:color w:val="404040" w:themeColor="text1" w:themeTint="BF"/>
    </w:rPr>
  </w:style>
  <w:style w:type="paragraph" w:styleId="ListParagraph">
    <w:name w:val="List Paragraph"/>
    <w:basedOn w:val="Normal"/>
    <w:uiPriority w:val="34"/>
    <w:qFormat/>
    <w:rsid w:val="008A582F"/>
    <w:pPr>
      <w:ind w:left="720"/>
      <w:contextualSpacing/>
    </w:pPr>
  </w:style>
  <w:style w:type="character" w:styleId="IntenseEmphasis">
    <w:name w:val="Intense Emphasis"/>
    <w:basedOn w:val="DefaultParagraphFont"/>
    <w:uiPriority w:val="21"/>
    <w:qFormat/>
    <w:rsid w:val="008A582F"/>
    <w:rPr>
      <w:i/>
      <w:iCs/>
      <w:color w:val="0F4761" w:themeColor="accent1" w:themeShade="BF"/>
    </w:rPr>
  </w:style>
  <w:style w:type="paragraph" w:styleId="IntenseQuote">
    <w:name w:val="Intense Quote"/>
    <w:basedOn w:val="Normal"/>
    <w:next w:val="Normal"/>
    <w:link w:val="IntenseQuoteChar"/>
    <w:uiPriority w:val="30"/>
    <w:qFormat/>
    <w:rsid w:val="008A58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82F"/>
    <w:rPr>
      <w:i/>
      <w:iCs/>
      <w:color w:val="0F4761" w:themeColor="accent1" w:themeShade="BF"/>
    </w:rPr>
  </w:style>
  <w:style w:type="character" w:styleId="IntenseReference">
    <w:name w:val="Intense Reference"/>
    <w:basedOn w:val="DefaultParagraphFont"/>
    <w:uiPriority w:val="32"/>
    <w:qFormat/>
    <w:rsid w:val="008A582F"/>
    <w:rPr>
      <w:b/>
      <w:bCs/>
      <w:smallCaps/>
      <w:color w:val="0F4761" w:themeColor="accent1" w:themeShade="BF"/>
      <w:spacing w:val="5"/>
    </w:rPr>
  </w:style>
  <w:style w:type="character" w:styleId="Hyperlink">
    <w:name w:val="Hyperlink"/>
    <w:basedOn w:val="DefaultParagraphFont"/>
    <w:uiPriority w:val="99"/>
    <w:unhideWhenUsed/>
    <w:rsid w:val="00563D2B"/>
    <w:rPr>
      <w:color w:val="467886" w:themeColor="hyperlink"/>
      <w:u w:val="single"/>
    </w:rPr>
  </w:style>
  <w:style w:type="character" w:styleId="UnresolvedMention">
    <w:name w:val="Unresolved Mention"/>
    <w:basedOn w:val="DefaultParagraphFont"/>
    <w:uiPriority w:val="99"/>
    <w:semiHidden/>
    <w:unhideWhenUsed/>
    <w:rsid w:val="00563D2B"/>
    <w:rPr>
      <w:color w:val="605E5C"/>
      <w:shd w:val="clear" w:color="auto" w:fill="E1DFDD"/>
    </w:rPr>
  </w:style>
  <w:style w:type="paragraph" w:styleId="Header">
    <w:name w:val="header"/>
    <w:basedOn w:val="Normal"/>
    <w:link w:val="HeaderChar"/>
    <w:uiPriority w:val="99"/>
    <w:unhideWhenUsed/>
    <w:rsid w:val="00EE7E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7E91"/>
  </w:style>
  <w:style w:type="paragraph" w:styleId="Footer">
    <w:name w:val="footer"/>
    <w:basedOn w:val="Normal"/>
    <w:link w:val="FooterChar"/>
    <w:uiPriority w:val="99"/>
    <w:unhideWhenUsed/>
    <w:rsid w:val="00EE7E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reer.Templer@wilmingtonnc.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1426</TotalTime>
  <Pages>1</Pages>
  <Words>305</Words>
  <Characters>1738</Characters>
  <Application>Microsoft Office Word</Application>
  <DocSecurity>0</DocSecurity>
  <Lines>36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King</dc:creator>
  <cp:keywords/>
  <dc:description/>
  <cp:lastModifiedBy>Tessa Jones</cp:lastModifiedBy>
  <cp:revision>5</cp:revision>
  <cp:lastPrinted>2025-10-22T15:02:00Z</cp:lastPrinted>
  <dcterms:created xsi:type="dcterms:W3CDTF">2025-10-21T19:13:00Z</dcterms:created>
  <dcterms:modified xsi:type="dcterms:W3CDTF">2026-03-04T22:22:00Z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699db05c-1451-4877-b891-e40f10aef389</vt:lpwstr>
  </property>
</Properties>
</file>